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F1" w:rsidRPr="009B1AF0" w:rsidRDefault="000671F1" w:rsidP="000671F1">
      <w:bookmarkStart w:id="0" w:name="_GoBack"/>
      <w:bookmarkEnd w:id="0"/>
      <w:r w:rsidRPr="009B1AF0">
        <w:t>Сведения о заключенных договорах за 0</w:t>
      </w:r>
      <w:r w:rsidR="000E390E">
        <w:t>2</w:t>
      </w:r>
      <w:r w:rsidRPr="009B1AF0">
        <w:t>.202</w:t>
      </w:r>
      <w:r w:rsidR="000E390E">
        <w:t>4</w:t>
      </w:r>
      <w:r w:rsidRPr="009B1AF0">
        <w:t xml:space="preserve">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7300"/>
        <w:gridCol w:w="1460"/>
        <w:gridCol w:w="2920"/>
      </w:tblGrid>
      <w:tr w:rsidR="000671F1" w:rsidRPr="009B1AF0" w:rsidTr="000671F1">
        <w:trPr>
          <w:tblHeader/>
        </w:trPr>
        <w:tc>
          <w:tcPr>
            <w:tcW w:w="1000" w:type="pct"/>
            <w:vAlign w:val="center"/>
            <w:hideMark/>
          </w:tcPr>
          <w:p w:rsidR="000671F1" w:rsidRPr="009B1AF0" w:rsidRDefault="000671F1" w:rsidP="009B1AF0"/>
        </w:tc>
        <w:tc>
          <w:tcPr>
            <w:tcW w:w="2500" w:type="pct"/>
            <w:vAlign w:val="center"/>
            <w:hideMark/>
          </w:tcPr>
          <w:p w:rsidR="000671F1" w:rsidRPr="009B1AF0" w:rsidRDefault="000671F1" w:rsidP="009B1AF0"/>
        </w:tc>
        <w:tc>
          <w:tcPr>
            <w:tcW w:w="500" w:type="pct"/>
            <w:vAlign w:val="center"/>
            <w:hideMark/>
          </w:tcPr>
          <w:p w:rsidR="000671F1" w:rsidRPr="009B1AF0" w:rsidRDefault="000671F1" w:rsidP="009B1AF0"/>
        </w:tc>
        <w:tc>
          <w:tcPr>
            <w:tcW w:w="1000" w:type="pct"/>
            <w:vAlign w:val="center"/>
            <w:hideMark/>
          </w:tcPr>
          <w:p w:rsidR="000671F1" w:rsidRPr="009B1AF0" w:rsidRDefault="000671F1" w:rsidP="009B1AF0"/>
        </w:tc>
      </w:tr>
      <w:tr w:rsidR="000671F1" w:rsidRPr="009B1AF0" w:rsidTr="000671F1">
        <w:trPr>
          <w:tblHeader/>
        </w:trPr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 xml:space="preserve">1.Информация о заказчике </w:t>
            </w:r>
          </w:p>
        </w:tc>
      </w:tr>
      <w:tr w:rsidR="000671F1" w:rsidRPr="009B1AF0" w:rsidTr="000671F1">
        <w:tc>
          <w:tcPr>
            <w:tcW w:w="0" w:type="auto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1F1" w:rsidRPr="009B1AF0" w:rsidRDefault="000671F1" w:rsidP="009B1AF0"/>
        </w:tc>
      </w:tr>
      <w:tr w:rsidR="000671F1" w:rsidRPr="009B1AF0" w:rsidTr="000671F1">
        <w:tc>
          <w:tcPr>
            <w:tcW w:w="0" w:type="auto"/>
            <w:gridSpan w:val="3"/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Коды</w:t>
            </w:r>
          </w:p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МУНИЦИПАЛЬНОЕ АВТОНОМНОЕ ОБЩЕОБРАЗОВАТЕЛЬНОЕ УЧРЕЖДЕНИЕ СРЕДНЯЯ ОБЩЕОБРАЗОВАТЕЛЬНАЯ ШКОЛА "СИНТЕЗ" ПГТ. ШАХТЕРСК УГЛЕГОРСКОГО ГОРОДСКОГО ОКРУГА САХАЛИНСКОЙ 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6508006388</w:t>
            </w:r>
          </w:p>
        </w:tc>
      </w:tr>
      <w:tr w:rsidR="000671F1" w:rsidRPr="009B1AF0" w:rsidTr="000671F1">
        <w:tc>
          <w:tcPr>
            <w:tcW w:w="0" w:type="auto"/>
            <w:gridSpan w:val="2"/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650801001</w:t>
            </w:r>
          </w:p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671F1" w:rsidRPr="009B1AF0" w:rsidRDefault="000671F1" w:rsidP="009B1AF0">
            <w:r w:rsidRPr="009B1AF0">
              <w:t>Муниципальные автономные учреждения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75401</w:t>
            </w:r>
          </w:p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671F1" w:rsidRPr="009B1AF0" w:rsidRDefault="000671F1" w:rsidP="009B1AF0">
            <w:r w:rsidRPr="009B1AF0">
              <w:t>Муниципальная собственность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14</w:t>
            </w:r>
          </w:p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671F1" w:rsidRPr="009B1AF0" w:rsidRDefault="000671F1" w:rsidP="009B1AF0">
            <w:r w:rsidRPr="009B1AF0">
              <w:t>694910, ОБЛАСТЬ САХАЛИНСКАЯ, Р-Н УГЛЕГОРСКИЙ, ПГТ ШАХТЕРСК, УЛ. МИРА, дом Д.15, корпус К.А</w:t>
            </w:r>
            <w:r w:rsidRPr="009B1AF0">
              <w:br/>
              <w:t>18-13</w:t>
            </w:r>
            <w:r w:rsidRPr="009B1AF0">
              <w:br/>
              <w:t>school2-shahtersk@mail.ru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64752000</w:t>
            </w:r>
          </w:p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671F1" w:rsidRPr="009B1AF0" w:rsidRDefault="000671F1" w:rsidP="009B1AF0">
            <w:r w:rsidRPr="009B1AF0">
              <w:t>01 - Основной документ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/>
        </w:tc>
      </w:tr>
      <w:tr w:rsidR="000671F1" w:rsidRPr="009B1AF0" w:rsidTr="000671F1">
        <w:tc>
          <w:tcPr>
            <w:tcW w:w="0" w:type="auto"/>
            <w:hideMark/>
          </w:tcPr>
          <w:p w:rsidR="000671F1" w:rsidRPr="009B1AF0" w:rsidRDefault="000671F1" w:rsidP="009B1AF0">
            <w:r w:rsidRPr="009B1AF0"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671F1" w:rsidRPr="009B1AF0" w:rsidRDefault="000671F1" w:rsidP="009B1AF0">
            <w:r w:rsidRPr="009B1AF0">
              <w:t>рубль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383</w:t>
            </w:r>
          </w:p>
        </w:tc>
      </w:tr>
    </w:tbl>
    <w:p w:rsidR="000671F1" w:rsidRPr="009B1AF0" w:rsidRDefault="000671F1" w:rsidP="000671F1">
      <w:r w:rsidRPr="009B1AF0"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5502"/>
        <w:gridCol w:w="1576"/>
        <w:gridCol w:w="2776"/>
        <w:gridCol w:w="2465"/>
        <w:gridCol w:w="1881"/>
      </w:tblGrid>
      <w:tr w:rsidR="000671F1" w:rsidRPr="009B1AF0" w:rsidTr="000671F1">
        <w:trPr>
          <w:tblHeader/>
        </w:trPr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Общее количество заключенных договоров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E390E" w:rsidP="009B1AF0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</w:t>
            </w:r>
          </w:p>
        </w:tc>
      </w:tr>
      <w:tr w:rsidR="000E390E" w:rsidRPr="009B1AF0" w:rsidTr="000671F1"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B1AF0">
              <w:t>неразмещении</w:t>
            </w:r>
            <w:proofErr w:type="spellEnd"/>
            <w:r w:rsidRPr="009B1AF0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-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390E" w:rsidRPr="009B1AF0" w:rsidRDefault="000E390E" w:rsidP="000E390E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E390E" w:rsidP="009B1AF0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</w:t>
            </w:r>
          </w:p>
        </w:tc>
      </w:tr>
      <w:tr w:rsidR="000E390E" w:rsidRPr="009B1AF0" w:rsidTr="000671F1">
        <w:tc>
          <w:tcPr>
            <w:tcW w:w="0" w:type="auto"/>
            <w:gridSpan w:val="4"/>
            <w:vAlign w:val="center"/>
            <w:hideMark/>
          </w:tcPr>
          <w:p w:rsidR="000E390E" w:rsidRPr="009B1AF0" w:rsidRDefault="000E390E" w:rsidP="000E390E">
            <w:r w:rsidRPr="009B1AF0"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0</w:t>
            </w:r>
          </w:p>
        </w:tc>
      </w:tr>
      <w:tr w:rsidR="000671F1" w:rsidRPr="009B1AF0" w:rsidTr="000671F1">
        <w:tc>
          <w:tcPr>
            <w:tcW w:w="0" w:type="auto"/>
            <w:gridSpan w:val="6"/>
            <w:vAlign w:val="center"/>
            <w:hideMark/>
          </w:tcPr>
          <w:p w:rsidR="000671F1" w:rsidRPr="009B1AF0" w:rsidRDefault="000671F1" w:rsidP="009B1AF0">
            <w:r w:rsidRPr="009B1AF0">
              <w:t>из них: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gridSpan w:val="3"/>
            <w:vAlign w:val="center"/>
            <w:hideMark/>
          </w:tcPr>
          <w:p w:rsidR="000671F1" w:rsidRPr="009B1AF0" w:rsidRDefault="000671F1" w:rsidP="009B1AF0">
            <w:r w:rsidRPr="009B1AF0"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</w:t>
            </w:r>
          </w:p>
        </w:tc>
      </w:tr>
      <w:tr w:rsidR="000E390E" w:rsidRPr="009B1AF0" w:rsidTr="000671F1">
        <w:tc>
          <w:tcPr>
            <w:tcW w:w="0" w:type="auto"/>
            <w:vAlign w:val="center"/>
            <w:hideMark/>
          </w:tcPr>
          <w:p w:rsidR="000E390E" w:rsidRPr="009B1AF0" w:rsidRDefault="000E390E" w:rsidP="000E390E"/>
        </w:tc>
        <w:tc>
          <w:tcPr>
            <w:tcW w:w="0" w:type="auto"/>
            <w:gridSpan w:val="3"/>
            <w:vAlign w:val="center"/>
            <w:hideMark/>
          </w:tcPr>
          <w:p w:rsidR="000E390E" w:rsidRPr="009B1AF0" w:rsidRDefault="000E390E" w:rsidP="000E390E">
            <w:r w:rsidRPr="009B1AF0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B1AF0">
              <w:t>неразмещении</w:t>
            </w:r>
            <w:proofErr w:type="spellEnd"/>
            <w:r w:rsidRPr="009B1AF0">
              <w:t xml:space="preserve"> сведений о таких закупках в единой информационной </w:t>
            </w:r>
            <w:r w:rsidRPr="009B1AF0">
              <w:lastRenderedPageBreak/>
              <w:t xml:space="preserve">системе: 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lastRenderedPageBreak/>
              <w:t>0,00</w:t>
            </w:r>
          </w:p>
        </w:tc>
        <w:tc>
          <w:tcPr>
            <w:tcW w:w="0" w:type="auto"/>
            <w:vAlign w:val="center"/>
            <w:hideMark/>
          </w:tcPr>
          <w:p w:rsidR="000E390E" w:rsidRPr="009B1AF0" w:rsidRDefault="000E390E" w:rsidP="000E390E">
            <w:r w:rsidRPr="009B1AF0">
              <w:t>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gridSpan w:val="3"/>
            <w:vAlign w:val="center"/>
            <w:hideMark/>
          </w:tcPr>
          <w:p w:rsidR="000671F1" w:rsidRPr="009B1AF0" w:rsidRDefault="000671F1" w:rsidP="009B1AF0">
            <w:r w:rsidRPr="009B1AF0"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/>
        </w:tc>
        <w:tc>
          <w:tcPr>
            <w:tcW w:w="0" w:type="auto"/>
            <w:gridSpan w:val="3"/>
            <w:vAlign w:val="center"/>
            <w:hideMark/>
          </w:tcPr>
          <w:p w:rsidR="000671F1" w:rsidRPr="009B1AF0" w:rsidRDefault="000671F1" w:rsidP="009B1AF0">
            <w:r w:rsidRPr="009B1AF0"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</w:t>
            </w:r>
          </w:p>
        </w:tc>
      </w:tr>
    </w:tbl>
    <w:p w:rsidR="000671F1" w:rsidRPr="009B1AF0" w:rsidRDefault="000671F1" w:rsidP="000671F1">
      <w:r w:rsidRPr="009B1AF0"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140"/>
        <w:gridCol w:w="4187"/>
        <w:gridCol w:w="2101"/>
        <w:gridCol w:w="1756"/>
        <w:gridCol w:w="1730"/>
        <w:gridCol w:w="2042"/>
      </w:tblGrid>
      <w:tr w:rsidR="000671F1" w:rsidRPr="009B1AF0" w:rsidTr="000671F1">
        <w:trPr>
          <w:tblHeader/>
        </w:trPr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№ п/п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13.20.46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13.94.1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15.20.11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9B1AF0"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15.20.13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9B1AF0">
              <w:t>подноском</w:t>
            </w:r>
            <w:proofErr w:type="spellEnd"/>
            <w:r w:rsidRPr="009B1AF0"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23.91.11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25.21.12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25.29.11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Резервуары, цистерны, баки и аналогичные емкости (кроме емкостей для сжатых или </w:t>
            </w:r>
            <w:r w:rsidRPr="009B1AF0">
              <w:lastRenderedPageBreak/>
              <w:t>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25.29.12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25.73.30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25.73.40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Инструменты рабочие сменные для станков или для ручного инструмента (с </w:t>
            </w:r>
            <w:r w:rsidRPr="009B1AF0">
              <w:lastRenderedPageBreak/>
              <w:t>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25.73.60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26.11.30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26.12.10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26.12.30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Терминалы кассовые, банкоматы и аналогичное оборудование, подключаемое </w:t>
            </w:r>
            <w:r w:rsidRPr="009B1AF0">
              <w:lastRenderedPageBreak/>
              <w:t>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</w:t>
            </w:r>
            <w:r w:rsidRPr="009B1AF0">
              <w:lastRenderedPageBreak/>
              <w:t>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26.20.3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Средства связи, выполняющие функцию </w:t>
            </w:r>
            <w:r w:rsidRPr="009B1AF0">
              <w:lastRenderedPageBreak/>
              <w:t>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Аппаратура коммуникационная передающая с приемными устройствами </w:t>
            </w:r>
            <w:r w:rsidRPr="009B1AF0">
              <w:lastRenderedPageBreak/>
              <w:t>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Антенны и антенные отражатели всех видов и их части; части передающей радио- и телевизионной аппаратуры и </w:t>
            </w:r>
            <w:r w:rsidRPr="009B1AF0">
              <w:lastRenderedPageBreak/>
              <w:t>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26.30.6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26.40.43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Томографы компьютерные с количеством </w:t>
            </w:r>
            <w:r w:rsidRPr="009B1AF0">
              <w:lastRenderedPageBreak/>
              <w:t>срезов от 1 до 64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26.60.11.112</w:t>
            </w:r>
            <w:r w:rsidRPr="009B1AF0"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proofErr w:type="spellStart"/>
            <w:r w:rsidRPr="009B1AF0">
              <w:t>Маммографы</w:t>
            </w:r>
            <w:proofErr w:type="spellEnd"/>
            <w:r w:rsidRPr="009B1AF0"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9B1AF0">
              <w:t>Флюорографы</w:t>
            </w:r>
            <w:proofErr w:type="spellEnd"/>
            <w:r w:rsidRPr="009B1AF0"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26.60.11.113</w:t>
            </w:r>
            <w:r w:rsidRPr="009B1AF0">
              <w:br/>
              <w:t>26.60.12.110</w:t>
            </w:r>
            <w:r w:rsidRPr="009B1AF0">
              <w:br/>
              <w:t>26.60.12.129</w:t>
            </w:r>
            <w:r w:rsidRPr="009B1AF0">
              <w:br/>
              <w:t>32.50.1</w:t>
            </w:r>
            <w:r w:rsidRPr="009B1AF0"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26.60.11.120</w:t>
            </w:r>
            <w:r w:rsidRPr="009B1AF0"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26.60.12.119</w:t>
            </w:r>
            <w:r w:rsidRPr="009B1AF0">
              <w:br/>
              <w:t>26.60.12.129</w:t>
            </w:r>
            <w:r w:rsidRPr="009B1AF0"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9B1AF0"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26.60.13.190</w:t>
            </w:r>
            <w:r w:rsidRPr="009B1AF0"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26.80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27.11.4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27.11.1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Электродвигатели мощностью не более 37,5 Вт; Электродвигатели постоянного тока </w:t>
            </w:r>
            <w:r w:rsidRPr="009B1AF0">
              <w:lastRenderedPageBreak/>
              <w:t>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27.11.2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27.11.3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27.12.1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9B1AF0">
              <w:t>кВ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27.12.2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Устройства коммутации или защиты электрических цепей на напряжение не </w:t>
            </w:r>
            <w:r w:rsidRPr="009B1AF0">
              <w:lastRenderedPageBreak/>
              <w:t xml:space="preserve">более 1 </w:t>
            </w:r>
            <w:proofErr w:type="spellStart"/>
            <w:r w:rsidRPr="009B1AF0">
              <w:t>кВ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27.12.31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9B1AF0">
              <w:t>кВ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27.12.32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9B1AF0">
              <w:t>кВ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27.31.11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Операционные и смотровые медицинские </w:t>
            </w:r>
            <w:r w:rsidRPr="009B1AF0">
              <w:lastRenderedPageBreak/>
              <w:t>светильники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27.51.13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27.51.28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Комплектующие (запасные части) электрических машин и оборудования для пайки мягким и твердым припоем и сварки, не имеющие самостоятельных </w:t>
            </w:r>
            <w:r w:rsidRPr="009B1AF0">
              <w:lastRenderedPageBreak/>
              <w:t>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102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28.11.22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28.13.24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107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Арматура </w:t>
            </w:r>
            <w:proofErr w:type="spellStart"/>
            <w:r w:rsidRPr="009B1AF0"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119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123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129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Лифты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Машины офисные и оборудование, кроме компьютеров и периферийного </w:t>
            </w:r>
            <w:r w:rsidRPr="009B1AF0">
              <w:lastRenderedPageBreak/>
              <w:t>оборудования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28.24.1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139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28.25.13.111</w:t>
            </w:r>
            <w:r w:rsidRPr="009B1AF0"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28.29.12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146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28.29.60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28.41.1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28.41.2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28.41.3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28.41.4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28.49.1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28.49.2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156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159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Погрузчики полноповоротные ковшовые, кроме фронтальных одноковшовых </w:t>
            </w:r>
            <w:r w:rsidRPr="009B1AF0">
              <w:lastRenderedPageBreak/>
              <w:t>погрузчиков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169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Машины для укладки гравия на дороге или аналогичных поверхностях, для поливки и </w:t>
            </w:r>
            <w:r w:rsidRPr="009B1AF0">
              <w:lastRenderedPageBreak/>
              <w:t>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178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179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28.93.2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Аддитивные установки </w:t>
            </w:r>
            <w:proofErr w:type="spellStart"/>
            <w:r w:rsidRPr="009B1AF0">
              <w:t>фотополимеризации</w:t>
            </w:r>
            <w:proofErr w:type="spellEnd"/>
            <w:r w:rsidRPr="009B1AF0"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Машины сушильные промышленные, не </w:t>
            </w:r>
            <w:r w:rsidRPr="009B1AF0">
              <w:lastRenderedPageBreak/>
              <w:t>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185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189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proofErr w:type="spellStart"/>
            <w:r w:rsidRPr="009B1AF0"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192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proofErr w:type="spellStart"/>
            <w:r w:rsidRPr="009B1AF0"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198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199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Средства транспортные - фургоны для </w:t>
            </w:r>
            <w:r w:rsidRPr="009B1AF0">
              <w:lastRenderedPageBreak/>
              <w:t>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204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9B1AF0"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208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209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Вагоны железнодорожные или трамвайные пассажирские </w:t>
            </w:r>
            <w:proofErr w:type="spellStart"/>
            <w:r w:rsidRPr="009B1AF0">
              <w:t>немоторные</w:t>
            </w:r>
            <w:proofErr w:type="spellEnd"/>
            <w:r w:rsidRPr="009B1AF0"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30.20.33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219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80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223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31.01.11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31.01.12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31.02.10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229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31.03.1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31.09.11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31.09.12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31.09.13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Рояли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Альты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233.6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233.7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234.1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234.2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Домры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234.3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Арфы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proofErr w:type="spellStart"/>
            <w:r w:rsidRPr="009B1AF0"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235.2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Баяны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Трубы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Альты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Басы (включая тубы, геликоны, </w:t>
            </w:r>
            <w:proofErr w:type="spellStart"/>
            <w:r w:rsidRPr="009B1AF0">
              <w:t>сузофоны</w:t>
            </w:r>
            <w:proofErr w:type="spellEnd"/>
            <w:r w:rsidRPr="009B1AF0">
              <w:t>)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235.11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Гобои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Инструменты электромузыкальные </w:t>
            </w:r>
            <w:proofErr w:type="spellStart"/>
            <w:r w:rsidRPr="009B1AF0">
              <w:t>адаптиризованные</w:t>
            </w:r>
            <w:proofErr w:type="spellEnd"/>
            <w:r w:rsidRPr="009B1AF0"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235.18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236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Лыжи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239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Инвентарь для игры в хоккей с шайбой и </w:t>
            </w:r>
            <w:r w:rsidRPr="009B1AF0">
              <w:lastRenderedPageBreak/>
              <w:t>мячом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243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32.50.13.190</w:t>
            </w:r>
            <w:r w:rsidRPr="009B1AF0"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244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Инкубатор интенсивной терапии новорожденных; </w:t>
            </w:r>
            <w:proofErr w:type="spellStart"/>
            <w:r w:rsidRPr="009B1AF0"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246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32.50.13.190</w:t>
            </w:r>
            <w:r w:rsidRPr="009B1AF0"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247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32.50.13.190</w:t>
            </w:r>
            <w:r w:rsidRPr="009B1AF0"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 xml:space="preserve">Расходные материалы для аппаратов донорского </w:t>
            </w:r>
            <w:proofErr w:type="spellStart"/>
            <w:r w:rsidRPr="009B1AF0">
              <w:t>плазмафереза</w:t>
            </w:r>
            <w:proofErr w:type="spellEnd"/>
            <w:r w:rsidRPr="009B1AF0">
              <w:t>/</w:t>
            </w:r>
            <w:proofErr w:type="spellStart"/>
            <w:r w:rsidRPr="009B1AF0"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lastRenderedPageBreak/>
              <w:t>248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249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32.50.21.121</w:t>
            </w:r>
            <w:r w:rsidRPr="009B1AF0"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70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90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  <w:tr w:rsidR="000671F1" w:rsidRPr="009B1AF0" w:rsidTr="000671F1"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251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55</w:t>
            </w:r>
          </w:p>
        </w:tc>
        <w:tc>
          <w:tcPr>
            <w:tcW w:w="0" w:type="auto"/>
            <w:vAlign w:val="center"/>
            <w:hideMark/>
          </w:tcPr>
          <w:p w:rsidR="000671F1" w:rsidRPr="009B1AF0" w:rsidRDefault="000671F1" w:rsidP="009B1AF0">
            <w:r w:rsidRPr="009B1AF0"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1F1" w:rsidRPr="009B1AF0" w:rsidRDefault="000671F1" w:rsidP="009B1AF0">
            <w:r w:rsidRPr="009B1AF0">
              <w:t>0,00</w:t>
            </w:r>
          </w:p>
        </w:tc>
      </w:tr>
    </w:tbl>
    <w:p w:rsidR="00284B54" w:rsidRDefault="00E47F87" w:rsidP="000671F1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176382614773150070335747769939328150673109022217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Тиунова Татьяна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18.04.2023 по 17.04.2024</w:t>
            </w:r>
          </w:p>
        </w:tc>
      </w:tr>
    </w:tbl>
    <w:sectPr xmlns:w="http://schemas.openxmlformats.org/wordprocessingml/2006/main" w:rsidR="00284B54" w:rsidSect="00067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20">
    <w:multiLevelType w:val="hybridMultilevel"/>
    <w:lvl w:ilvl="0" w:tplc="36578574">
      <w:start w:val="1"/>
      <w:numFmt w:val="decimal"/>
      <w:lvlText w:val="%1."/>
      <w:lvlJc w:val="left"/>
      <w:pPr>
        <w:ind w:left="720" w:hanging="360"/>
      </w:pPr>
    </w:lvl>
    <w:lvl w:ilvl="1" w:tplc="36578574" w:tentative="1">
      <w:start w:val="1"/>
      <w:numFmt w:val="lowerLetter"/>
      <w:lvlText w:val="%2."/>
      <w:lvlJc w:val="left"/>
      <w:pPr>
        <w:ind w:left="1440" w:hanging="360"/>
      </w:pPr>
    </w:lvl>
    <w:lvl w:ilvl="2" w:tplc="36578574" w:tentative="1">
      <w:start w:val="1"/>
      <w:numFmt w:val="lowerRoman"/>
      <w:lvlText w:val="%3."/>
      <w:lvlJc w:val="right"/>
      <w:pPr>
        <w:ind w:left="2160" w:hanging="180"/>
      </w:pPr>
    </w:lvl>
    <w:lvl w:ilvl="3" w:tplc="36578574" w:tentative="1">
      <w:start w:val="1"/>
      <w:numFmt w:val="decimal"/>
      <w:lvlText w:val="%4."/>
      <w:lvlJc w:val="left"/>
      <w:pPr>
        <w:ind w:left="2880" w:hanging="360"/>
      </w:pPr>
    </w:lvl>
    <w:lvl w:ilvl="4" w:tplc="36578574" w:tentative="1">
      <w:start w:val="1"/>
      <w:numFmt w:val="lowerLetter"/>
      <w:lvlText w:val="%5."/>
      <w:lvlJc w:val="left"/>
      <w:pPr>
        <w:ind w:left="3600" w:hanging="360"/>
      </w:pPr>
    </w:lvl>
    <w:lvl w:ilvl="5" w:tplc="36578574" w:tentative="1">
      <w:start w:val="1"/>
      <w:numFmt w:val="lowerRoman"/>
      <w:lvlText w:val="%6."/>
      <w:lvlJc w:val="right"/>
      <w:pPr>
        <w:ind w:left="4320" w:hanging="180"/>
      </w:pPr>
    </w:lvl>
    <w:lvl w:ilvl="6" w:tplc="36578574" w:tentative="1">
      <w:start w:val="1"/>
      <w:numFmt w:val="decimal"/>
      <w:lvlText w:val="%7."/>
      <w:lvlJc w:val="left"/>
      <w:pPr>
        <w:ind w:left="5040" w:hanging="360"/>
      </w:pPr>
    </w:lvl>
    <w:lvl w:ilvl="7" w:tplc="36578574" w:tentative="1">
      <w:start w:val="1"/>
      <w:numFmt w:val="lowerLetter"/>
      <w:lvlText w:val="%8."/>
      <w:lvlJc w:val="left"/>
      <w:pPr>
        <w:ind w:left="5760" w:hanging="360"/>
      </w:pPr>
    </w:lvl>
    <w:lvl w:ilvl="8" w:tplc="36578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9">
    <w:multiLevelType w:val="hybridMultilevel"/>
    <w:lvl w:ilvl="0" w:tplc="57053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9">
    <w:abstractNumId w:val="2319"/>
  </w:num>
  <w:num w:numId="2320">
    <w:abstractNumId w:val="23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F1"/>
    <w:rsid w:val="000671F1"/>
    <w:rsid w:val="000E390E"/>
    <w:rsid w:val="005C711C"/>
    <w:rsid w:val="00C84308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635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55683884" Type="http://schemas.openxmlformats.org/officeDocument/2006/relationships/numbering" Target="numbering.xml"/><Relationship Id="rId845693076" Type="http://schemas.openxmlformats.org/officeDocument/2006/relationships/footnotes" Target="footnotes.xml"/><Relationship Id="rId414293388" Type="http://schemas.openxmlformats.org/officeDocument/2006/relationships/endnotes" Target="endnotes.xml"/><Relationship Id="rId164463203" Type="http://schemas.openxmlformats.org/officeDocument/2006/relationships/comments" Target="comments.xml"/><Relationship Id="rId988596906" Type="http://schemas.microsoft.com/office/2011/relationships/commentsExtended" Target="commentsExtended.xml"/><Relationship Id="rId7389591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Gt1J5ivP0SroY2C7SSzDOGKCjto=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ABcBwktSN9cjei9FBUurNo57YxZqKvmmB4eZo5b09NSrs9cvlr3I6oRtvxaUERpsMnH/+ESxeoVhTg+zCRw5f+ZBLFDfaBCq5rLzPDQ2C2Akj2nrKwf2GpNNNS84I/L9zmKQTxHj9pfRK21Sm3rHFFs37plpSUAQVpI8LfaZOI7Nk91MsHBnphLqOelELAtppi7FWgcsNFILCvc6XU3LvsrRUyhw1vVsPx8KIcrSmL8U94xzuamVLfxEPSgdjDs3Eu1VTraPxBN5kOR3kRhc4e84ufkqBLM2Z4UwsyqM6U4UDtZOCV6diqeHijcVWZWIV8lR0JnmWP9OowJXcEjgt5QkH9ydWLdLs57G264bJHwk5m5JAGF+TJR3XEJgkDyG5PJ1XgX4SRbUTlcQ5IIJXaWbdx3ijxRbnZQFRmsAqD6NjTaDk8DWTYwTrPM2lSbdZ/otgvdoT8ZeLMApycla3ML7s3/gX9xUsPQpAALLnL5qZDtmiNGtNEYsgoRKEwa8qQPvzSHH9XRuXefNXkYjz6hrUXpiVpkVJ3plqa9vkWI3p1sn2InNAvbAy6kV+IzbBo703GXID7axgYxJeRLGkalVA+KRvvMyfYjNDlPUroWCkDsVnIv3K6YhAT2xBsPuNPkFI3TIKkTVv4dnZl+Q1BZENw6qck9ax9dsL1hclY=</SignatureValue>
  <KeyInfo>
    <X509Data>
      <X509Certificate>MIIFojCCA4oCFB7lRR4fbNDlHz1zVKGAIPcM4/YJMA0GCSqGSIb3DQEBCwUAMIGQ
MS4wLAYDVQQDDCXRgdCw0LnRgtGL0L7QsdGA0LDQt9C+0LLQsNC90LjRji7RgNGE
MS4wLAYDVQQKDCXRgdCw0LnRgtGL0L7QsdGA0LDQt9C+0LLQsNC90LjRji7RgNGE
MSEwHwYDVQQHDBjQldC60LDRgtC10YDQuNC90LHRg9GA0LMxCzAJBgNVBAYTAlJV
MB4XDTIzMDQxODA3MjY1NVoXDTI0MDQxNzA3MjY1NVowgYkxOzA5BgNVBAMMMtCi
0LjRg9C90L7QstCwINCi0LDRgtGM0Y/QvdCwINCS0LDQu9C10YDRjNC10LLQvdCw
MT0wOwYDVQQKDDTQnNCQ0J7QoyDQodCe0Kgg0KHQuNC90YLQtdC3INC/0LPRgi7Q
qNCw0YXRgtC10YDRgdC6MQswCQYDVQQGEwJSVTCCAiIwDQYJKoZIhvcNAQEBBQAD
ggIPADCCAgoCggIBANRg/w/ZPv5oSLEKyrEXCT1daBglP4kjMtst9mmvf8//iBXu
nZEsKHzjgdkXuoWcFhfvP4AVGJ3hCTiq5cyhGGANObdkZPpOVLwrj6r7HrdbclZ2
qt7C9fkuaPoOxxCHSwR3NnxMm6bzNsRpVj9VbWWtRGNIugZ0+o79MbyvUhxMOiY5
1k+HnhkMzqZSBrGeNONdBShqWmALS7qjlrLxbjXnpAIbu5q2PD7laccE/jKU4RJ9
U463M9jaheWd/HINxE4VV1YyKog9dbK+L4rxFbztNokii6VrsJk6AoPfUTsFpFCL
rTMB+BX/+/0QBtCj+fT9WNJk9gEMBuQSFWwsLCeI/gjPlDA9HrjzetCc3y5+TMNs
7r8629JxIdQiTzDBar1r+j0hJbwnyZJQP3TA2/Xm2YDAzNd5C8ZZOf1k7rzG9BGe
9TwF1WXx2IcSRBY6hTdgCPZp1OXk5gTrF34bt4RQgWH4zOFe4W3gZgVnJvBSGV8l
DBa2CP3xBOuXNX9psydj7L4gGBqofktaqRGH127lwOpNcDJKJ2yfgIkAZZqnx5FG
FRTSmzZ9DM+Exf6wXPg8QNr8ZKiNE/UqVGPacmCXN5Sc6yVVo/OrsTY4NhiBfJTX
+NKVBig4WcTuB8j4CPFNpVcOicH9A9oCEha609yWOa+Wf9ZfH6Or8axVAwezAgMB
AAEwDQYJKoZIhvcNAQELBQADggIBACSEZ712RyRbkgAVyiofY3NOcC4vp/er70//
BS8Y+ljL9xs+BUdxgHlvXwM0QFiXu7AmcZS9bjALT0EUxXrtU0GTIiMbk1KuppLZ
2M/uyBPmAnkY9Z9Ybf+VMmMtWFusiEXEbOZ0soaVzQZTHPA/zLr/JTgLDuMkKY0T
JNlR7OhSRH36aQeFtnYVSnIz5FTSXZQmyJxXOENeMD6IeOv1Y4D9tPrRyGkJjgb4
uXgAVC9lf0V6JiNx3GGVTY5e0hJWV63nDuUKmrp/Gh+wt28+h0xMzTlDmIizDrMC
S3ApWrriHf/Uggd9sQTKF0xODt/YVOAoXZE1zyI9JE262wwI5JcvfE3guxLBnjnu
ZNpeCFTxY2dSnIRZSc6UNzAYyd/egifNdQsJBEVIl+ieSOT+vRLdV7yehdq5YIos
xRqlUnQjc7ncGOa38KAPcb+/RVvuMy2MnfcTC/2ZLa4TQOtEKwrOEKAwL7lWfGwU
qg0vMh0ul59piouVvumlTL3B/aGG8NvdgbUVOZQJwSrzZiGSGeBBkTaMNIVfGHni
UPlCnu0pWL0bP7jDZ2bnr/eU2Pqx1ApthHPIKlPFcBLAhaG3igdn00XgfRcnFeid
WDaV0ulCRDy4M5X4IAhyci7yHb6M6hWbgUxfYOiHdgBSTbV+aN0KdruDpucskFPz
S8bbz9gd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5683884"/>
            <mdssi:RelationshipReference SourceId="rId845693076"/>
            <mdssi:RelationshipReference SourceId="rId414293388"/>
            <mdssi:RelationshipReference SourceId="rId164463203"/>
            <mdssi:RelationshipReference SourceId="rId988596906"/>
            <mdssi:RelationshipReference SourceId="rId738959122"/>
          </Transform>
          <Transform Algorithm="http://www.w3.org/TR/2001/REC-xml-c14n-20010315"/>
        </Transforms>
        <DigestMethod Algorithm="http://www.w3.org/2000/09/xmldsig#sha1"/>
        <DigestValue>Lz/dYVpGWWgMGzl08derfyAeKos=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OY7DPs/JQmmUL6jaRjFeA7Xixno=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1GHuXdxV/mjm2Rra5WpUj5XzOGA=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0rCIlhGs2JFBAelQPl1k/QQOm9A=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7LRyNQ4Sst39k6dCItioziIpxLU=</DigestValue>
      </Reference>
    </Manifest>
    <SignatureProperties>
      <SignatureProperty Id="idSignatureTime" Target="#idPackageSignature">
        <mdssi:SignatureTime>
          <mdssi:Format>YYYY-MM-DDThh:mm:ssTZD</mdssi:Format>
          <mdssi:Value>2024-03-09T05:19:23Z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4233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Климова</cp:lastModifiedBy>
  <cp:revision>2</cp:revision>
  <dcterms:created xsi:type="dcterms:W3CDTF">2024-03-09T05:11:00Z</dcterms:created>
  <dcterms:modified xsi:type="dcterms:W3CDTF">2024-03-09T05:11:00Z</dcterms:modified>
</cp:coreProperties>
</file>