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bookmarkStart w:id="0" w:name="_GoBack"/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Памятки родителям по обеспечению мер безопасности детей при пользовании газом, газовыми приборами и оборудованием.</w:t>
      </w:r>
    </w:p>
    <w:bookmarkEnd w:id="0"/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Уважаемые родители!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подающийся в баллонах. Утечка бытового газа может вызвать отравление или привести к взрыву. Поэтому чтобы обеспечить себе безопасность, своим детям и не подвергать себя и жизни окружающих вас людей смертельной угрозе, помните и соблюдайте правила пользования газом и бытовыми газовыми приборами.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Чтобы дети были живыми и здоровыми надо помнить ряд правил и условий обеспечения безопасности  в повседневной жизни: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родители, родственники, друзья не «спускайте глаз» с ребенка, не отвлекайтесь — подчас минута может обернуться трагедией;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  формируйте у детей навыки обеспечения личной безопасности;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проведите с детьми индивидуальные беседы, объяснив важные правила, соблюдение которых поможет сохранить жизнь;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решите проблему доступности газовых приборов и оборудований в помещении для детей.</w:t>
      </w:r>
    </w:p>
    <w:p w:rsidR="0045619B" w:rsidRPr="0045619B" w:rsidRDefault="0045619B" w:rsidP="0045619B">
      <w:pPr>
        <w:shd w:val="clear" w:color="auto" w:fill="FFFFFF"/>
        <w:spacing w:before="300" w:after="75" w:line="240" w:lineRule="auto"/>
        <w:outlineLvl w:val="0"/>
        <w:rPr>
          <w:rFonts w:ascii="Tahoma" w:eastAsia="Times New Roman" w:hAnsi="Tahoma" w:cs="Tahoma"/>
          <w:color w:val="444444"/>
          <w:kern w:val="36"/>
          <w:sz w:val="53"/>
          <w:szCs w:val="53"/>
          <w:lang w:eastAsia="ru-RU"/>
        </w:rPr>
      </w:pPr>
      <w:r w:rsidRPr="0045619B">
        <w:rPr>
          <w:rFonts w:ascii="Tahoma" w:eastAsia="Times New Roman" w:hAnsi="Tahoma" w:cs="Tahoma"/>
          <w:color w:val="444444"/>
          <w:kern w:val="36"/>
          <w:sz w:val="53"/>
          <w:szCs w:val="53"/>
          <w:lang w:eastAsia="ru-RU"/>
        </w:rPr>
        <w:t>Памятка по безопасному применению газовых приборов и оборудования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Общие правила пользования газом, газовыми приборами и оборудованием: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допускайте к установке, ремонту и проверке газового оборудования только квалифицированных специалистов;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привязывайте к газовым трубам, оборудованию и кранам веревки и не сушите вещи;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снимая показания счетчика бытового газа нельзя подсвечивать циферблаты огнем;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оставляйте без присмотра и на ночь работающие газовые приборы;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нельзя поворачивать ручку газового крана ключами или клещами, стучать по горелкам, кранам и счетчикам тяжелыми предметами;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пользуйтесь газифицированными печами и газовыми колонками со слабой тягой в дымоходе;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допускайте детей к газовому оборудованию;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пользуйтесь помещениями, в которых есть газовые приборы, для отдыха и сна;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придерживайтесь следующей последовательности включения в работу газовых приборов: сначала зажгите спичку, а после этого осуществите подачу газа;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для большей безопасности следите, чтобы бытовой природный газ горел спокойно, без пропусков в пламени, которые приводят не только к накапливанию в помещении угарного газа, но и к порче горелочных приборов. Пламя должно быть фиолетово — голубого цвета, без желтоватого и оранжевого оттенка.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Внушительная часть взрывов бытового газа и пожаров в жилых домах − следствие пренебрежения безопасностью, незнания элементарных правил пользования газом и халатность в обращении с баллонами сжиженного газа.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Во избежание взрывов бытового газа и пожаров от пользования сжиженного газа помните следующие правила: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храните баллон со сжиженным газом исключительно в вертикальном положении в проветриваемом помещении;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— </w:t>
      </w:r>
      <w:proofErr w:type="gramStart"/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запасные</w:t>
      </w:r>
      <w:proofErr w:type="gramEnd"/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заправленные и пустые газовые баллоны нельзя хранить даже временно в жилом помещении, а также на проходах эвакуации в случае пожара;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— баллон с газом можно устанавливать в доме там, где поставлены соответствующие приборы, а также на улице. При этом в газифицированной комнате можно держать только один баллон до 55 литров или два не более 27 литров каждый. Внутри дома газовый баллон располагают в метре от плиты, не менее метра от отопительных батарей и не менее двух метров от печной дверцы;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если газовый баллон неисправен, не ремонтируйте его самостоятельно, а сдайте в мастерскую;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перед заменой газового баллона убедитесь, что вентили полного и отработанного баллонов плотно закрыты. После замены для большей безопасности нанесите мыльный раствор на все соединения и убедитесь в их герметичности;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заменяйте газовый баллон, если в помещении есть пламя и включенные электрические приборы;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закончив работу с газом, не забывайте закрывать кран баллона.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Пользуясь бытовыми газовыми плитами, придерживайтесь правил безопасности, приведенных выше и следующими советами: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перед началом пользования новой газовой плитой, внимательно ознакомьтесь с инструкцией изготовителя;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для соединения баллона с плитой используйте специальный резиновый шланг с маркировкой. Шланг должен быть зафиксирован при помощи зажимов безопасности. Его длина должна составлять не более одного метра. Не допускайте пережатия и растяжения газового шланга: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каждый раз перед началом эксплуатации духового шкафа проветривайте его, оставив дверцу на несколько минут открытой;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 пользуйтесь специальными кольцами для конфорок с высокими ребрами, нагревая на плите большую посуду с широким дном. Они увеличивают приток необходимого воздуха для горения и способствуют оттоку продуктов горения;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убирайте конфорки газовой плиты и не ставьте посуду прямо на горелку;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оставляйте газовую плиту без присмотра.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нельзя пользоваться электрическим розжигом плиты, если горелки сняты.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заливайте рабочую поверхность плиты жидкостями.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уменьшайте пламя после закипания содержимого посуды. Этим вы предупредите заливание горелок продуктами питания, к тому же сократите бесполезный расход газа, чем сэкономите деньги;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содержите газовую плиту в чистоте. При ее загрязнении продуктами питания газ сгорает не целиком и с выделением угарного газа. Перед мероприятиями по уходу за газовой плитой, отключите ее от электросети. Горелки, их насадки и другие части плиты желательно не реже одного раза в месяц промывать мыльным или слабым содовым раствором;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используйте плиту для обогрева комнаты;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не сушите одежду в духовке и над конфорками газовой плиты.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Если вы почувствовали в помещении запах газа: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при утечке бытового газа перекройте конфорки кухонной плиты и кран на трубе подачи газа;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если произошла утечка бытового газа, ни в коем случае не включайте свет и электроприборы, отсоедините телефон от розетки, не зажигайте свечи и спички, не выходите в другие помещения, где есть открытый огонь;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загазованное помещение необходимо проветрить и вызвать по телефону аварийную газовую службу.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Если после проветривания помещения все еще ощущается запах газа, возможно, что утечка бытового газа продолжается. Поэтому нужно вывести из дома людей, предупредить соседей и дожидаться приезда аварийной газовой службы на улице.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Первая помощь при отравлении бытовым газом</w:t>
      </w: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: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— безотлагательно вынесите человека, у которого отравление бытовым газом, на свежий воздух;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 если человек дышит нерегулярно или вообще не дышит, сделайте искусственное дыхание;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—  не разрешайте </w:t>
      </w:r>
      <w:proofErr w:type="gramStart"/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отравившемуся</w:t>
      </w:r>
      <w:proofErr w:type="gramEnd"/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газом принимать пищу;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—  вызовите скорую помощь или доставьте его в медпункт.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конце хотелось бы напомнить, что нарушение правил пользования газом может привести к взрыву бытового газа, что влечет за собой обрушение части или всего здания, пожарам, серьезным травмам и гибели людей. Поэтому люди их нарушившие несут ответственность по статье 94 Уголовного Кодекса РФ и статье 95 Кодекса РФ об административных нарушениях. Безопасность вас, ваших близких и соседей зависит от правильного и своевременного выполнения вами правил пользования бытовым газом и газовыми приборами.</w:t>
      </w:r>
    </w:p>
    <w:p w:rsidR="0045619B" w:rsidRPr="0045619B" w:rsidRDefault="0045619B" w:rsidP="004561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Уважаемые родители! Если в квартире или в подъезде жилого дома Вы почувствовали запах газа, то немедленно сообщите об этом в аварийную службу газа по телефону «04» или «104»</w:t>
      </w:r>
    </w:p>
    <w:p w:rsidR="0045619B" w:rsidRPr="0045619B" w:rsidRDefault="0045619B" w:rsidP="0045619B">
      <w:pPr>
        <w:shd w:val="clear" w:color="auto" w:fill="FFFFFF"/>
        <w:spacing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45619B"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Категорически запрещается при этом пользоваться открытым огнем, курить или включать (выключать) электроприборы (в т. ч. электрический дверной звонок). В квартире перекройте кран перед газовым прибором. До приезда аварийной бригады обязательно проветрите помещение (подъезд).</w:t>
      </w:r>
    </w:p>
    <w:p w:rsidR="0045619B" w:rsidRPr="0045619B" w:rsidRDefault="0045619B" w:rsidP="0045619B">
      <w:pPr>
        <w:shd w:val="clear" w:color="auto" w:fill="FFFFFF"/>
        <w:spacing w:after="60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1C0D02" w:rsidRDefault="001C0D02"/>
    <w:sectPr w:rsidR="001C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ED"/>
    <w:multiLevelType w:val="multilevel"/>
    <w:tmpl w:val="612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BF"/>
    <w:rsid w:val="001C0D02"/>
    <w:rsid w:val="0045619B"/>
    <w:rsid w:val="009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66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2022-12-16T02:44:00Z</dcterms:created>
  <dcterms:modified xsi:type="dcterms:W3CDTF">2022-12-16T02:45:00Z</dcterms:modified>
</cp:coreProperties>
</file>